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61" w:rsidRDefault="00D819D7" w:rsidP="00D819D7">
      <w:pPr>
        <w:jc w:val="right"/>
        <w:rPr>
          <w:rFonts w:ascii="Times New Roman" w:hAnsi="Times New Roman" w:cs="Times New Roman"/>
          <w:sz w:val="24"/>
          <w:szCs w:val="24"/>
        </w:rPr>
      </w:pPr>
      <w:r w:rsidRPr="00D819D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1C9B" w:rsidRDefault="00F01C9B" w:rsidP="00F01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9B">
        <w:rPr>
          <w:rFonts w:ascii="Times New Roman" w:hAnsi="Times New Roman" w:cs="Times New Roman"/>
          <w:b/>
          <w:sz w:val="24"/>
          <w:szCs w:val="24"/>
        </w:rPr>
        <w:t>Объем строительных материалов и производимых работ</w:t>
      </w:r>
    </w:p>
    <w:p w:rsidR="00F01C9B" w:rsidRPr="00F01C9B" w:rsidRDefault="00F01C9B" w:rsidP="00F01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C9B" w:rsidRP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B">
        <w:rPr>
          <w:rFonts w:ascii="Times New Roman" w:hAnsi="Times New Roman" w:cs="Times New Roman"/>
          <w:sz w:val="24"/>
          <w:szCs w:val="24"/>
        </w:rPr>
        <w:t>- Металлоконструкции    - весом 3 994 398 кг.</w:t>
      </w:r>
    </w:p>
    <w:p w:rsidR="00F01C9B" w:rsidRP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B">
        <w:rPr>
          <w:rFonts w:ascii="Times New Roman" w:hAnsi="Times New Roman" w:cs="Times New Roman"/>
          <w:sz w:val="24"/>
          <w:szCs w:val="24"/>
        </w:rPr>
        <w:t>- стеновые панели – 523 шт.</w:t>
      </w:r>
    </w:p>
    <w:p w:rsidR="00F01C9B" w:rsidRP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B">
        <w:rPr>
          <w:rFonts w:ascii="Times New Roman" w:hAnsi="Times New Roman" w:cs="Times New Roman"/>
          <w:sz w:val="24"/>
          <w:szCs w:val="24"/>
        </w:rPr>
        <w:t>- плиты перекрытия ребристые – 262 шт.</w:t>
      </w:r>
    </w:p>
    <w:p w:rsidR="00F01C9B" w:rsidRP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B">
        <w:rPr>
          <w:rFonts w:ascii="Times New Roman" w:hAnsi="Times New Roman" w:cs="Times New Roman"/>
          <w:sz w:val="24"/>
          <w:szCs w:val="24"/>
        </w:rPr>
        <w:t>- плиты перекрытия многопустотные – 90 шт.</w:t>
      </w:r>
    </w:p>
    <w:p w:rsid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r w:rsidRPr="00F01C9B">
        <w:rPr>
          <w:rFonts w:ascii="Times New Roman" w:hAnsi="Times New Roman" w:cs="Times New Roman"/>
          <w:sz w:val="24"/>
          <w:szCs w:val="24"/>
        </w:rPr>
        <w:t>- разработка плана рекультивации и работы по рекультивации земельного участка после демонтажа здания ККЛ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C9B" w:rsidRPr="00F01C9B" w:rsidRDefault="00F01C9B" w:rsidP="00F01C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1C9B" w:rsidRPr="00F0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D7"/>
    <w:rsid w:val="00042FC9"/>
    <w:rsid w:val="001E6061"/>
    <w:rsid w:val="0048115B"/>
    <w:rsid w:val="00D53E95"/>
    <w:rsid w:val="00D819D7"/>
    <w:rsid w:val="00F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4946"/>
  <w15:chartTrackingRefBased/>
  <w15:docId w15:val="{158ADB5C-C572-49D9-8198-09B19D0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Гушинец Оксана Ивановна</dc:creator>
  <cp:keywords/>
  <dc:description/>
  <cp:lastModifiedBy>Plotnikova Ekaterina</cp:lastModifiedBy>
  <cp:revision>5</cp:revision>
  <dcterms:created xsi:type="dcterms:W3CDTF">2022-02-11T02:04:00Z</dcterms:created>
  <dcterms:modified xsi:type="dcterms:W3CDTF">2022-08-09T02:06:00Z</dcterms:modified>
</cp:coreProperties>
</file>